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74" w:rsidRDefault="006E2474" w:rsidP="006E2474">
      <w:pPr>
        <w:shd w:val="clear" w:color="auto" w:fill="FFFFFF"/>
        <w:jc w:val="center"/>
        <w:rPr>
          <w:rFonts w:ascii="Times New Roman" w:hAnsi="Times New Roman"/>
          <w:b/>
          <w:bCs/>
        </w:rPr>
      </w:pPr>
      <w:bookmarkStart w:id="0" w:name="_GoBack"/>
      <w:r>
        <w:rPr>
          <w:rFonts w:ascii="Times New Roman" w:hAnsi="Times New Roman"/>
          <w:b/>
          <w:bCs/>
        </w:rPr>
        <w:t>2024-2025 оқу жылының жұмыс бағыттары</w:t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4509"/>
        <w:gridCol w:w="1692"/>
        <w:gridCol w:w="2550"/>
      </w:tblGrid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Р/с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Өткізілетін іс – шаралар мазмұны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Мерзімі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Жауапты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Жаңа оқу жылына дайындық. Ұйымдастыру шаралары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 оқу жылындағы атқарылған жұмыстарға талдау жасау.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тамыз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мүшелерінің оқу жүктемесімен танысу, нақтылау, анықтау.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 мен 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мүшелерінің тізімін анықтау. Өз білімін жетілдіру курсына жазылғандар мен аттестациядан өтетін мұғалімдерді анықтау.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Математика, физика және информатика сынып қабинеттерін жаңа оқу жылына дайындау.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меңгерушілері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жаңа оқу жылына арналған жоспарын талқылау, өзгерістер енгізіп, толықтыру, қарастырып, бекітуге ұсыну.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 мен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Мектепішілік іс – шаралар мен ӘБ отырыстары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Өткен оқу жылындағы олқылықтарды жою бойынша жұмыс жоспарын құру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физика және информатика мұғалімдері,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отырысы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Тоқсан сайын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Мектепішілік, аудандық пән олимпиадасы мен мұғалімдер олимпиадасы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Қараша, желтоқсан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физика және информатика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физика және информатика пәндер апталығы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Қаңтар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физика және информатика мұғалімдері, ӘБ жетекшісі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Нормативтік – құқықтық құжаттармен жұмыс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Оқу - әдістемелік құжаттармен , стандартпен, оқу бағдарламасымен және оқу жылының басталуы туралы бұйрықпен т.б. бұйрықтармен танысу, талқылап, қарастыру.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физика және информатика мұғалімдері,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Күнтізбелік – тақырыптық жоспарларын құру, толықтыру, қарастырып, бекітуге ұсыну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BilimClass бойынша ақпараттандыру, жүргізу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физика және информатика мұғалімдері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Оқу - әдістемелік жұмыс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Оқу үдерісінде   пән мұғалімдеріне  арналған платформаларын пайдаланудың қажеттілігі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Тамыз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физика және информатика пәндерін оқытуда қажетті нормативтік құқықтық құжаттармен, жаңа әдістемелік құралдармен, оқу бағдарламасымен танысу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Тамыз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Үй тапсырмасын ұйымдастыру және орындау жөніндегі әдістемелік ұсынымдар.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Тамыз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Кенжетаева Т.Т.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Бірлестік мұғалімдерінің арасында сабақ беретін сыныптарды және апталық жүктемелік сағатты анықтау,бекіту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Тамыз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Мектеп әкімшілігі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оқу жылында өтетін шараларды қарастыру және бекіту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Тамыз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ҚР жалпы орта білім беретін мектептің 5-11 сыныптарына арналған  бағдарламаларына сәйкес 2024-2025 оқу жылына арналған тақырыптық-күнтізбелік жоспарын жасау, бекіту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Тамыз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Әдістемелік бірлестік отырыстарын ұйымдастыру.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Озат тәжірибелі мұғалімдердің жұмыстарымен танысу,мектеп және қала, облыс көлемінде тарату.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74" w:rsidRDefault="006E2474">
            <w:pPr>
              <w:rPr>
                <w:rFonts w:ascii="Times New Roman" w:hAnsi="Times New Roman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pStyle w:val="a3"/>
              <w:shd w:val="clear" w:color="auto" w:fill="FFFFFF"/>
              <w:textAlignment w:val="baseline"/>
              <w:rPr>
                <w:color w:val="243F61"/>
              </w:rPr>
            </w:pPr>
            <w:r>
              <w:t xml:space="preserve">9-сыныптарда ББЖМ дайындық жұмыстарын ұйымдастыру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ӘБ жетекшісі 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оқу жылында жалпы білім беретін мектептердің түлектерін қорытынды аттестаттау мен ҰБТ-ке  дайындық жұмыстарын ұйымдастыру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ӘБ жетекшісі 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Аттестациядан өтетін мұғалімдердің жоспарын қарастыру, бекіту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Ашық сабақтар, іс-шаралар, сыныптан тыс жұмыстарды жоспарлау,  пән апталығынын өткізу кестесін  құру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Қыркүйек-қазан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ӘБ жетекшісі 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мұғалімдерінің шығармашылық тақырыптарын бекіту,тақырып бойынша ізденіс жұмыстарын жүргізу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Қашықтан өтетін олимпиадалар мен сайыстарға  оқушылардың қатысуын қадағалау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Қыркүйек-сәуір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ӘБ жұмыс жоспарын құру, бекіту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Қашықтан өтетін олимпиадалар мен конкурстарға бірлестік мүшелерінің қатысуын қадағалау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Қазан-сәуір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BilimClass журналымен жұмысты ұйымдастыру, нәтижесі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Қыркүйек-қазан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Кункенова Ж.А.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74" w:rsidRDefault="006E2474">
            <w:pPr>
              <w:rPr>
                <w:rFonts w:ascii="Times New Roman" w:hAnsi="Times New Roman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ҰБТ-ке дайындық жұмыстарын ұйымдастыру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74" w:rsidRDefault="006E2474">
            <w:pPr>
              <w:rPr>
                <w:rFonts w:ascii="Times New Roman" w:hAnsi="Times New Roman"/>
              </w:rPr>
            </w:pP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 тоқсандық білім сапасының мониторингі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Қараша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Олимпиадаларға оқушылардың қатысуын ұйымдастыру,дайындық жұмыстарын жүргізу.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желтоқсан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2-тоқсан білім сапасының мониторингі 1 жарты жылдық білім сапасының рейтингтік жүйесі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Қаңтар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 сынып оқушыларымен қорытынды аттестаттауға дайындық жұмыстарын жоспарлау , сапасы мен нәтижелігін көтерудің тиімді жолдарын қарастыру.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тоқсанның білім сапасының мониторингі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Наурыз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Қабілеті жоғары, үлгерімі төмен оқушылармен жұмыс нәтижесі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Емтихан тапсырмаларын қарастыру, бекіту.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Сәуір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74" w:rsidRDefault="006E2474">
            <w:pPr>
              <w:rPr>
                <w:rFonts w:ascii="Times New Roman" w:hAnsi="Times New Roman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Қашықтық олимпиада ,сайыстардың нәтижесін шығару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Қаңтар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  сынып оқушыларымен ҚА (емтихан) дайындық жұмыстарын бекітілген кесте бойынша өткізу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Мамыр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74" w:rsidRDefault="006E2474">
            <w:pPr>
              <w:rPr>
                <w:rFonts w:ascii="Times New Roman" w:hAnsi="Times New Roman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4-тоқсан білім сапасының мониторингі 2 жарты жылдық білім сапасының рейтингтік жүйесі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Мамыр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оқу жылындағы әдістемелік бірлестік жұмысының қорытынды  есебі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Мамыр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Ғылыми - әдістемелік жұмыс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Өз білімін жетілдіру тақырыптары бойынша мұғалімдердің есебі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Мұғалімдердің авторлық жұмысы: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Облыстық тәжірибе тарату Ұлағат клубына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74" w:rsidRDefault="006E2474">
            <w:pPr>
              <w:rPr>
                <w:rFonts w:ascii="Times New Roman" w:hAnsi="Times New Roman"/>
              </w:rPr>
            </w:pP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Қаңтар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74" w:rsidRDefault="006E2474">
            <w:pPr>
              <w:rPr>
                <w:rFonts w:ascii="Times New Roman" w:hAnsi="Times New Roman"/>
              </w:rPr>
            </w:pPr>
          </w:p>
          <w:p w:rsidR="006E2474" w:rsidRDefault="006E2474">
            <w:pPr>
              <w:rPr>
                <w:rFonts w:ascii="Times New Roman" w:hAnsi="Times New Roman"/>
              </w:rPr>
            </w:pP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Педагогикалық идеялар фестиваліне дайындық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Қазан-наурыз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74" w:rsidRDefault="006E2474">
            <w:pPr>
              <w:rPr>
                <w:rFonts w:ascii="Times New Roman" w:hAnsi="Times New Roman"/>
              </w:rPr>
            </w:pP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Оқушыларды ғылыми жоба жұмысына дайындау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жетекшісі, МИФ пән мұғалімдері</w:t>
            </w:r>
          </w:p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Қысқа мерзімдік жоспарлар әзірлеу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Тоқсанда 1 рет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Шығармашылық топ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Олимпиадалар, сайыстар, байқаулар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Республикалық пәндік олимпиада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қараша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 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«Алтын сақа»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сынып математика 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«Ақбота»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Қаңтар-ақпан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Физика, математика 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«Робототехника»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Қаңтар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пәні бойынша қашықтық олимпиада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Ақпан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пәні бойынша қашықтық олимпиада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Наурыз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пән мұғалімдері</w:t>
            </w:r>
          </w:p>
        </w:tc>
      </w:tr>
      <w:tr w:rsidR="006E2474" w:rsidTr="006E2474">
        <w:trPr>
          <w:tblCellSpacing w:w="18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«Кенгуру»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Сәуір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74" w:rsidRDefault="006E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пән мұғалімдері</w:t>
            </w:r>
          </w:p>
        </w:tc>
      </w:tr>
    </w:tbl>
    <w:p w:rsidR="006E2474" w:rsidRDefault="006E2474" w:rsidP="006E2474">
      <w:pPr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F765D4" w:rsidRPr="006E2474" w:rsidRDefault="00F765D4" w:rsidP="006E2474"/>
    <w:sectPr w:rsidR="00F765D4" w:rsidRPr="006E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74"/>
    <w:rsid w:val="006E2474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9390A-8A27-4E5E-92D4-E33828B4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7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E2474"/>
    <w:pPr>
      <w:keepNext/>
      <w:keepLines/>
      <w:widowControl w:val="0"/>
      <w:outlineLvl w:val="2"/>
    </w:pPr>
    <w:rPr>
      <w:rFonts w:ascii="Cambria" w:eastAsia="SimSun" w:hAnsi="Cambria"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E2474"/>
    <w:rPr>
      <w:rFonts w:ascii="Cambria" w:eastAsia="SimSun" w:hAnsi="Cambria" w:cs="Times New Roman"/>
      <w:color w:val="243F6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2474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5091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2025-03-03T04:31:00Z</dcterms:created>
  <dcterms:modified xsi:type="dcterms:W3CDTF">2025-03-03T04:32:00Z</dcterms:modified>
</cp:coreProperties>
</file>